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E46DE" w14:textId="1D57FC5D" w:rsidR="0084055E" w:rsidRPr="0084055E" w:rsidRDefault="002F6A9B" w:rsidP="0084055E">
      <w:pPr>
        <w:spacing w:after="0"/>
        <w:jc w:val="center"/>
        <w:rPr>
          <w:sz w:val="48"/>
          <w:szCs w:val="48"/>
        </w:rPr>
      </w:pPr>
      <w:r>
        <w:rPr>
          <w:rFonts w:eastAsia="Times New Roman"/>
          <w:sz w:val="48"/>
          <w:szCs w:val="48"/>
        </w:rPr>
        <w:t xml:space="preserve">A </w:t>
      </w:r>
      <w:r w:rsidR="0084055E" w:rsidRPr="0084055E">
        <w:rPr>
          <w:rFonts w:eastAsia="Times New Roman"/>
          <w:sz w:val="48"/>
          <w:szCs w:val="48"/>
        </w:rPr>
        <w:t>Solubility Product</w:t>
      </w:r>
    </w:p>
    <w:p w14:paraId="31084232" w14:textId="40CDC7E7" w:rsidR="000851D7" w:rsidRDefault="000851D7" w:rsidP="000851D7">
      <w:pPr>
        <w:pStyle w:val="Heading1"/>
      </w:pPr>
      <w:r>
        <w:t>Introduction</w:t>
      </w:r>
    </w:p>
    <w:p w14:paraId="04FB35F9" w14:textId="77777777" w:rsidR="002F6A9B" w:rsidRDefault="002F6A9B" w:rsidP="002F6A9B">
      <w:pPr>
        <w:spacing w:after="120"/>
        <w:rPr>
          <w:rFonts w:cs="Arial"/>
        </w:rPr>
      </w:pPr>
      <w:r w:rsidRPr="004B573C">
        <w:rPr>
          <w:rFonts w:cs="Arial"/>
        </w:rPr>
        <w:t xml:space="preserve">For slightly soluble salts, </w:t>
      </w:r>
      <w:r>
        <w:rPr>
          <w:rFonts w:cs="Arial"/>
        </w:rPr>
        <w:t>an</w:t>
      </w:r>
      <w:r w:rsidRPr="004B573C">
        <w:rPr>
          <w:rFonts w:cs="Arial"/>
        </w:rPr>
        <w:t xml:space="preserve"> equilibrium </w:t>
      </w:r>
      <w:r>
        <w:rPr>
          <w:rFonts w:cs="Arial"/>
        </w:rPr>
        <w:t>is established between the</w:t>
      </w:r>
      <w:r w:rsidRPr="004B573C">
        <w:rPr>
          <w:rFonts w:cs="Arial"/>
        </w:rPr>
        <w:t xml:space="preserve"> solid salt with its ions in solution. </w:t>
      </w:r>
      <w:r>
        <w:rPr>
          <w:rFonts w:cs="Arial"/>
        </w:rPr>
        <w:t>For some general salt AB,</w:t>
      </w:r>
    </w:p>
    <w:p w14:paraId="34523EDD" w14:textId="77777777" w:rsidR="002F6A9B" w:rsidRPr="004B573C" w:rsidRDefault="002F6A9B" w:rsidP="002F6A9B">
      <w:pPr>
        <w:spacing w:after="120"/>
        <w:jc w:val="center"/>
        <w:rPr>
          <w:rFonts w:cs="Arial"/>
        </w:rPr>
      </w:pPr>
      <w:r>
        <w:rPr>
          <w:rFonts w:cs="Arial"/>
        </w:rPr>
        <w:t>AB</w:t>
      </w:r>
      <w:r>
        <w:rPr>
          <w:rFonts w:cs="Arial"/>
          <w:vertAlign w:val="subscript"/>
        </w:rPr>
        <w:t>(s)</w:t>
      </w:r>
      <w:r>
        <w:rPr>
          <w:rFonts w:cs="Arial"/>
        </w:rPr>
        <w:t xml:space="preserve"> </w:t>
      </w:r>
      <w:r w:rsidRPr="004B573C">
        <w:rPr>
          <w:rFonts w:cs="Arial"/>
        </w:rPr>
        <w:sym w:font="Wingdings" w:char="F0F3"/>
      </w:r>
      <w:r>
        <w:rPr>
          <w:rFonts w:cs="Arial"/>
        </w:rPr>
        <w:t xml:space="preserve"> A</w:t>
      </w:r>
      <w:r>
        <w:rPr>
          <w:rFonts w:cs="Arial"/>
          <w:vertAlign w:val="superscript"/>
        </w:rPr>
        <w:t>+</w:t>
      </w:r>
      <w:r>
        <w:rPr>
          <w:rFonts w:cs="Arial"/>
          <w:vertAlign w:val="subscript"/>
        </w:rPr>
        <w:t>(</w:t>
      </w:r>
      <w:proofErr w:type="spellStart"/>
      <w:r>
        <w:rPr>
          <w:rFonts w:cs="Arial"/>
          <w:vertAlign w:val="subscript"/>
        </w:rPr>
        <w:t>aq</w:t>
      </w:r>
      <w:proofErr w:type="spellEnd"/>
      <w:r>
        <w:rPr>
          <w:rFonts w:cs="Arial"/>
          <w:vertAlign w:val="subscript"/>
        </w:rPr>
        <w:t>)</w:t>
      </w:r>
      <w:r>
        <w:rPr>
          <w:rFonts w:cs="Arial"/>
        </w:rPr>
        <w:t xml:space="preserve"> + B</w:t>
      </w:r>
      <w:r>
        <w:rPr>
          <w:rFonts w:cs="Arial"/>
          <w:vertAlign w:val="superscript"/>
        </w:rPr>
        <w:t>-</w:t>
      </w:r>
      <w:r>
        <w:rPr>
          <w:rFonts w:cs="Arial"/>
          <w:vertAlign w:val="subscript"/>
        </w:rPr>
        <w:t>(</w:t>
      </w:r>
      <w:proofErr w:type="spellStart"/>
      <w:r>
        <w:rPr>
          <w:rFonts w:cs="Arial"/>
          <w:vertAlign w:val="subscript"/>
        </w:rPr>
        <w:t>aq</w:t>
      </w:r>
      <w:proofErr w:type="spellEnd"/>
      <w:r>
        <w:rPr>
          <w:rFonts w:cs="Arial"/>
          <w:vertAlign w:val="subscript"/>
        </w:rPr>
        <w:t>)</w:t>
      </w:r>
    </w:p>
    <w:p w14:paraId="524280F8" w14:textId="77777777" w:rsidR="002F6A9B" w:rsidRDefault="002F6A9B" w:rsidP="002F6A9B">
      <w:pPr>
        <w:spacing w:after="120"/>
        <w:rPr>
          <w:rFonts w:cs="Arial"/>
        </w:rPr>
      </w:pPr>
      <w:r w:rsidRPr="004B573C">
        <w:rPr>
          <w:rFonts w:cs="Arial"/>
        </w:rPr>
        <w:t>Since the concentration of a pure sub</w:t>
      </w:r>
      <w:r>
        <w:rPr>
          <w:rFonts w:cs="Arial"/>
        </w:rPr>
        <w:t xml:space="preserve">stance in the solid </w:t>
      </w:r>
      <w:r w:rsidRPr="004B573C">
        <w:rPr>
          <w:rFonts w:cs="Arial"/>
        </w:rPr>
        <w:t>phase remains constant, the equ</w:t>
      </w:r>
      <w:r>
        <w:rPr>
          <w:rFonts w:cs="Arial"/>
        </w:rPr>
        <w:t xml:space="preserve">ilibrium </w:t>
      </w:r>
      <w:r w:rsidRPr="004B573C">
        <w:rPr>
          <w:rFonts w:cs="Arial"/>
        </w:rPr>
        <w:t xml:space="preserve">expression </w:t>
      </w:r>
      <w:r>
        <w:rPr>
          <w:rFonts w:cs="Arial"/>
        </w:rPr>
        <w:t>is</w:t>
      </w:r>
      <w:r w:rsidRPr="004B573C">
        <w:rPr>
          <w:rFonts w:cs="Arial"/>
        </w:rPr>
        <w:t xml:space="preserve"> simplified to</w:t>
      </w:r>
      <w:r>
        <w:rPr>
          <w:rFonts w:cs="Arial"/>
        </w:rPr>
        <w:t>:</w:t>
      </w:r>
    </w:p>
    <w:p w14:paraId="5C5A9E62" w14:textId="77777777" w:rsidR="002F6A9B" w:rsidRDefault="002F6A9B" w:rsidP="002F6A9B">
      <w:pPr>
        <w:spacing w:after="120"/>
        <w:jc w:val="center"/>
        <w:rPr>
          <w:rFonts w:cs="Arial"/>
        </w:rPr>
      </w:pPr>
      <w:proofErr w:type="spellStart"/>
      <w:r>
        <w:rPr>
          <w:rFonts w:cs="Arial"/>
        </w:rPr>
        <w:t>K</w:t>
      </w:r>
      <w:r>
        <w:rPr>
          <w:rFonts w:cs="Arial"/>
          <w:vertAlign w:val="subscript"/>
        </w:rPr>
        <w:t>sp</w:t>
      </w:r>
      <w:proofErr w:type="spellEnd"/>
      <w:r>
        <w:rPr>
          <w:rFonts w:cs="Arial"/>
        </w:rPr>
        <w:t xml:space="preserve"> = [A</w:t>
      </w:r>
      <w:proofErr w:type="gramStart"/>
      <w:r>
        <w:rPr>
          <w:rFonts w:cs="Arial"/>
          <w:vertAlign w:val="superscript"/>
        </w:rPr>
        <w:t>+</w:t>
      </w:r>
      <w:r>
        <w:rPr>
          <w:rFonts w:cs="Arial"/>
        </w:rPr>
        <w:t>][</w:t>
      </w:r>
      <w:proofErr w:type="gramEnd"/>
      <w:r>
        <w:rPr>
          <w:rFonts w:cs="Arial"/>
        </w:rPr>
        <w:t>B</w:t>
      </w:r>
      <w:r>
        <w:rPr>
          <w:rFonts w:cs="Arial"/>
          <w:vertAlign w:val="superscript"/>
        </w:rPr>
        <w:t>-</w:t>
      </w:r>
      <w:r>
        <w:rPr>
          <w:rFonts w:cs="Arial"/>
        </w:rPr>
        <w:t>]</w:t>
      </w:r>
    </w:p>
    <w:p w14:paraId="1B7AEBD9" w14:textId="77777777" w:rsidR="002F6A9B" w:rsidRDefault="002F6A9B" w:rsidP="002F6A9B">
      <w:pPr>
        <w:spacing w:after="120"/>
        <w:rPr>
          <w:rFonts w:cs="Arial"/>
        </w:rPr>
      </w:pPr>
      <w:r>
        <w:rPr>
          <w:rFonts w:cs="Arial"/>
        </w:rPr>
        <w:t>For salts formed by ions of difference charges, such as A</w:t>
      </w:r>
      <w:r>
        <w:rPr>
          <w:rFonts w:cs="Arial"/>
          <w:vertAlign w:val="subscript"/>
        </w:rPr>
        <w:t>2</w:t>
      </w:r>
      <w:r>
        <w:rPr>
          <w:rFonts w:cs="Arial"/>
        </w:rPr>
        <w:t>B or AB</w:t>
      </w:r>
      <w:r>
        <w:rPr>
          <w:rFonts w:cs="Arial"/>
          <w:vertAlign w:val="subscript"/>
        </w:rPr>
        <w:t>2</w:t>
      </w:r>
      <w:r>
        <w:rPr>
          <w:rFonts w:cs="Arial"/>
        </w:rPr>
        <w:t>, the subscript becomes the power for the ion’s concentration.</w:t>
      </w:r>
    </w:p>
    <w:p w14:paraId="55B699EE" w14:textId="77777777" w:rsidR="002F6A9B" w:rsidRDefault="002F6A9B" w:rsidP="002F6A9B">
      <w:pPr>
        <w:spacing w:after="120"/>
        <w:rPr>
          <w:rFonts w:cs="Arial"/>
        </w:rPr>
      </w:pPr>
      <w:r w:rsidRPr="004B573C">
        <w:rPr>
          <w:rFonts w:cs="Arial"/>
        </w:rPr>
        <w:t>The solubility of N</w:t>
      </w:r>
      <w:r>
        <w:rPr>
          <w:rFonts w:cs="Arial"/>
        </w:rPr>
        <w:t xml:space="preserve">aCl </w:t>
      </w:r>
      <w:r w:rsidRPr="004B573C">
        <w:rPr>
          <w:rFonts w:cs="Arial"/>
        </w:rPr>
        <w:t xml:space="preserve">may be experimentally determined by </w:t>
      </w:r>
      <w:proofErr w:type="gramStart"/>
      <w:r w:rsidRPr="004B573C">
        <w:rPr>
          <w:rFonts w:cs="Arial"/>
        </w:rPr>
        <w:t>fair</w:t>
      </w:r>
      <w:r>
        <w:rPr>
          <w:rFonts w:cs="Arial"/>
        </w:rPr>
        <w:t>ly simple</w:t>
      </w:r>
      <w:proofErr w:type="gramEnd"/>
      <w:r>
        <w:rPr>
          <w:rFonts w:cs="Arial"/>
        </w:rPr>
        <w:t xml:space="preserve"> procedures. We</w:t>
      </w:r>
      <w:r w:rsidRPr="004B573C">
        <w:rPr>
          <w:rFonts w:cs="Arial"/>
        </w:rPr>
        <w:t xml:space="preserve"> will also investigate how the addition of either of its ions to its saturated solution may result in the formation of a precipitate.</w:t>
      </w:r>
      <w:r>
        <w:rPr>
          <w:rFonts w:cs="Arial"/>
        </w:rPr>
        <w:t xml:space="preserve"> </w:t>
      </w:r>
    </w:p>
    <w:p w14:paraId="4B154D3A" w14:textId="0B407620" w:rsidR="000851D7" w:rsidRDefault="000851D7" w:rsidP="000851D7"/>
    <w:p w14:paraId="43006B1D" w14:textId="51B159A3" w:rsidR="000851D7" w:rsidRDefault="000851D7" w:rsidP="000851D7">
      <w:pPr>
        <w:pStyle w:val="Heading1"/>
      </w:pPr>
      <w:r>
        <w:t>Materials and Methods</w:t>
      </w:r>
    </w:p>
    <w:p w14:paraId="1BD1726C" w14:textId="55B4FA2E" w:rsidR="002F6A9B" w:rsidRDefault="002F6A9B" w:rsidP="002F6A9B">
      <w:pPr>
        <w:spacing w:after="80"/>
      </w:pPr>
      <w:r>
        <w:t>2 150-mL beakers</w:t>
      </w:r>
    </w:p>
    <w:p w14:paraId="5056DE6D" w14:textId="23D20157" w:rsidR="002F6A9B" w:rsidRDefault="002F6A9B" w:rsidP="002F6A9B">
      <w:pPr>
        <w:spacing w:after="80"/>
      </w:pPr>
      <w:r>
        <w:t>Evaporating dish</w:t>
      </w:r>
    </w:p>
    <w:p w14:paraId="0E2C04FF" w14:textId="2FE9BD14" w:rsidR="002F6A9B" w:rsidRDefault="002F6A9B" w:rsidP="002F6A9B">
      <w:pPr>
        <w:spacing w:after="80"/>
      </w:pPr>
      <w:r>
        <w:t xml:space="preserve">Watch </w:t>
      </w:r>
      <w:proofErr w:type="gramStart"/>
      <w:r>
        <w:t>glass</w:t>
      </w:r>
      <w:proofErr w:type="gramEnd"/>
    </w:p>
    <w:p w14:paraId="340270A8" w14:textId="315D4AAF" w:rsidR="002F6A9B" w:rsidRDefault="002F6A9B" w:rsidP="002F6A9B">
      <w:pPr>
        <w:spacing w:after="80"/>
      </w:pPr>
      <w:r>
        <w:t>10-mL graduated cylinder</w:t>
      </w:r>
    </w:p>
    <w:p w14:paraId="18AF06F9" w14:textId="6F273E61" w:rsidR="002F6A9B" w:rsidRDefault="002F6A9B" w:rsidP="002F6A9B">
      <w:pPr>
        <w:spacing w:after="80"/>
      </w:pPr>
      <w:r>
        <w:t>Stirring rod</w:t>
      </w:r>
    </w:p>
    <w:p w14:paraId="07DCB853" w14:textId="4D1F7E85" w:rsidR="002F6A9B" w:rsidRDefault="002F6A9B" w:rsidP="002F6A9B">
      <w:pPr>
        <w:spacing w:after="80"/>
      </w:pPr>
      <w:r>
        <w:t>Tongs</w:t>
      </w:r>
    </w:p>
    <w:p w14:paraId="7BE3C9B4" w14:textId="35B287D5" w:rsidR="002F6A9B" w:rsidRDefault="002F6A9B" w:rsidP="002F6A9B">
      <w:pPr>
        <w:spacing w:after="80"/>
      </w:pPr>
      <w:r>
        <w:t>Two medium-sized test tubes</w:t>
      </w:r>
    </w:p>
    <w:p w14:paraId="4F3168BB" w14:textId="2B0E4FD1" w:rsidR="002F6A9B" w:rsidRDefault="002F6A9B" w:rsidP="002F6A9B">
      <w:pPr>
        <w:spacing w:after="80"/>
      </w:pPr>
      <w:r>
        <w:t>Sodium chloride (NaCl)</w:t>
      </w:r>
    </w:p>
    <w:p w14:paraId="7070A792" w14:textId="7D9EE2FE" w:rsidR="002F6A9B" w:rsidRDefault="002F6A9B" w:rsidP="002F6A9B">
      <w:pPr>
        <w:spacing w:after="80"/>
      </w:pPr>
      <w:r>
        <w:t>Sodium hydroxide pellets (NaOH)</w:t>
      </w:r>
    </w:p>
    <w:p w14:paraId="1B40B47D" w14:textId="50FCF6F2" w:rsidR="002F6A9B" w:rsidRDefault="002F6A9B" w:rsidP="002F6A9B">
      <w:pPr>
        <w:spacing w:after="80"/>
      </w:pPr>
      <w:r>
        <w:t>2.0 M sodium hydroxide solution (NaOH)</w:t>
      </w:r>
    </w:p>
    <w:p w14:paraId="3DF8341D" w14:textId="5989CA85" w:rsidR="000851D7" w:rsidRDefault="000851D7" w:rsidP="000851D7">
      <w:pPr>
        <w:pStyle w:val="Heading1"/>
      </w:pPr>
      <w:r>
        <w:t>Procedure</w:t>
      </w:r>
    </w:p>
    <w:p w14:paraId="502D4B10" w14:textId="77777777" w:rsidR="002F6A9B" w:rsidRDefault="002F6A9B" w:rsidP="002F6A9B">
      <w:pPr>
        <w:pStyle w:val="ListParagraph"/>
        <w:numPr>
          <w:ilvl w:val="0"/>
          <w:numId w:val="4"/>
        </w:numPr>
        <w:spacing w:after="120" w:line="259" w:lineRule="auto"/>
        <w:ind w:left="0"/>
        <w:rPr>
          <w:rFonts w:ascii="Tahoma" w:hAnsi="Tahoma" w:cs="Tahoma"/>
          <w:sz w:val="24"/>
          <w:szCs w:val="24"/>
        </w:rPr>
      </w:pPr>
      <w:r w:rsidRPr="002F6A9B">
        <w:rPr>
          <w:rFonts w:ascii="Tahoma" w:hAnsi="Tahoma" w:cs="Tahoma"/>
          <w:sz w:val="24"/>
          <w:szCs w:val="24"/>
        </w:rPr>
        <w:t xml:space="preserve">Prepare a saturated solution of sodium chloride by adding 10 g of </w:t>
      </w:r>
      <w:proofErr w:type="gramStart"/>
      <w:r w:rsidRPr="002F6A9B">
        <w:rPr>
          <w:rFonts w:ascii="Tahoma" w:hAnsi="Tahoma" w:cs="Tahoma"/>
          <w:sz w:val="24"/>
          <w:szCs w:val="24"/>
        </w:rPr>
        <w:t>the salt</w:t>
      </w:r>
      <w:proofErr w:type="gramEnd"/>
      <w:r w:rsidRPr="002F6A9B">
        <w:rPr>
          <w:rFonts w:ascii="Tahoma" w:hAnsi="Tahoma" w:cs="Tahoma"/>
          <w:sz w:val="24"/>
          <w:szCs w:val="24"/>
        </w:rPr>
        <w:t xml:space="preserve"> to 25 mL of water in a beaker. Stir constantly until there is an excess of the solid in the bottom of the beaker. Decant the saturated solution.</w:t>
      </w:r>
    </w:p>
    <w:p w14:paraId="4A23BA08" w14:textId="77777777" w:rsidR="002F6A9B" w:rsidRDefault="002F6A9B" w:rsidP="002F6A9B">
      <w:pPr>
        <w:pStyle w:val="ListParagraph"/>
        <w:spacing w:after="120" w:line="259" w:lineRule="auto"/>
        <w:ind w:left="0"/>
        <w:rPr>
          <w:rFonts w:ascii="Tahoma" w:hAnsi="Tahoma" w:cs="Tahoma"/>
          <w:sz w:val="24"/>
          <w:szCs w:val="24"/>
        </w:rPr>
      </w:pPr>
    </w:p>
    <w:p w14:paraId="54D69D32" w14:textId="77777777" w:rsidR="002F6A9B" w:rsidRDefault="002F6A9B" w:rsidP="002F6A9B">
      <w:pPr>
        <w:pStyle w:val="ListParagraph"/>
        <w:numPr>
          <w:ilvl w:val="0"/>
          <w:numId w:val="4"/>
        </w:numPr>
        <w:spacing w:after="120" w:line="259" w:lineRule="auto"/>
        <w:ind w:left="0"/>
        <w:rPr>
          <w:rFonts w:ascii="Tahoma" w:hAnsi="Tahoma" w:cs="Tahoma"/>
          <w:sz w:val="24"/>
          <w:szCs w:val="24"/>
        </w:rPr>
      </w:pPr>
      <w:r w:rsidRPr="002F6A9B">
        <w:rPr>
          <w:rFonts w:ascii="Tahoma" w:hAnsi="Tahoma" w:cs="Tahoma"/>
          <w:sz w:val="24"/>
          <w:szCs w:val="24"/>
        </w:rPr>
        <w:t>Determine the mass of the evaporating dish to the nearest 0.01 g and record it on the Report Sheet.</w:t>
      </w:r>
    </w:p>
    <w:p w14:paraId="68F33C08" w14:textId="77777777" w:rsidR="002F6A9B" w:rsidRPr="002F6A9B" w:rsidRDefault="002F6A9B" w:rsidP="002F6A9B">
      <w:pPr>
        <w:pStyle w:val="ListParagraph"/>
        <w:rPr>
          <w:rFonts w:ascii="Tahoma" w:hAnsi="Tahoma" w:cs="Tahoma"/>
          <w:sz w:val="24"/>
          <w:szCs w:val="24"/>
        </w:rPr>
      </w:pPr>
    </w:p>
    <w:p w14:paraId="3C721A0D" w14:textId="77777777" w:rsidR="002F6A9B" w:rsidRDefault="002F6A9B" w:rsidP="002F6A9B">
      <w:pPr>
        <w:pStyle w:val="ListParagraph"/>
        <w:numPr>
          <w:ilvl w:val="0"/>
          <w:numId w:val="4"/>
        </w:numPr>
        <w:spacing w:after="120" w:line="259" w:lineRule="auto"/>
        <w:ind w:left="0"/>
        <w:rPr>
          <w:rFonts w:ascii="Tahoma" w:hAnsi="Tahoma" w:cs="Tahoma"/>
          <w:sz w:val="24"/>
          <w:szCs w:val="24"/>
        </w:rPr>
      </w:pPr>
      <w:r w:rsidRPr="002F6A9B">
        <w:rPr>
          <w:rFonts w:ascii="Tahoma" w:hAnsi="Tahoma" w:cs="Tahoma"/>
          <w:sz w:val="24"/>
          <w:szCs w:val="24"/>
        </w:rPr>
        <w:t xml:space="preserve">Measure approximately 10 mL of the salt solution into a graduated cylinder and record the volume to the nearest 0.1 </w:t>
      </w:r>
      <w:proofErr w:type="spellStart"/>
      <w:r w:rsidRPr="002F6A9B">
        <w:rPr>
          <w:rFonts w:ascii="Tahoma" w:hAnsi="Tahoma" w:cs="Tahoma"/>
          <w:sz w:val="24"/>
          <w:szCs w:val="24"/>
        </w:rPr>
        <w:t>mL.</w:t>
      </w:r>
      <w:proofErr w:type="spellEnd"/>
    </w:p>
    <w:p w14:paraId="30EB1B6E" w14:textId="77777777" w:rsidR="002F6A9B" w:rsidRDefault="002F6A9B" w:rsidP="002F6A9B">
      <w:pPr>
        <w:pStyle w:val="ListParagraph"/>
        <w:spacing w:after="120" w:line="259" w:lineRule="auto"/>
        <w:ind w:left="0"/>
        <w:rPr>
          <w:rFonts w:ascii="Tahoma" w:hAnsi="Tahoma" w:cs="Tahoma"/>
          <w:sz w:val="24"/>
          <w:szCs w:val="24"/>
        </w:rPr>
      </w:pPr>
    </w:p>
    <w:p w14:paraId="17B8EBF0" w14:textId="72408995" w:rsidR="002F6A9B" w:rsidRDefault="002F6A9B" w:rsidP="002F6A9B">
      <w:pPr>
        <w:pStyle w:val="ListParagraph"/>
        <w:numPr>
          <w:ilvl w:val="0"/>
          <w:numId w:val="4"/>
        </w:numPr>
        <w:spacing w:after="120" w:line="259" w:lineRule="auto"/>
        <w:ind w:left="0"/>
        <w:rPr>
          <w:rFonts w:ascii="Tahoma" w:hAnsi="Tahoma" w:cs="Tahoma"/>
          <w:sz w:val="24"/>
          <w:szCs w:val="24"/>
        </w:rPr>
      </w:pPr>
      <w:r w:rsidRPr="002F6A9B">
        <w:rPr>
          <w:rFonts w:ascii="Tahoma" w:hAnsi="Tahoma" w:cs="Tahoma"/>
          <w:sz w:val="24"/>
          <w:szCs w:val="24"/>
        </w:rPr>
        <w:t>Pour the solution into the evaporating dish</w:t>
      </w:r>
      <w:r>
        <w:rPr>
          <w:rFonts w:ascii="Tahoma" w:hAnsi="Tahoma" w:cs="Tahoma"/>
          <w:sz w:val="24"/>
          <w:szCs w:val="24"/>
        </w:rPr>
        <w:t>, cover with a watch glass,</w:t>
      </w:r>
      <w:r w:rsidRPr="002F6A9B">
        <w:rPr>
          <w:rFonts w:ascii="Tahoma" w:hAnsi="Tahoma" w:cs="Tahoma"/>
          <w:sz w:val="24"/>
          <w:szCs w:val="24"/>
        </w:rPr>
        <w:t xml:space="preserve"> and place it on a hot plate, evaporating the solution the dryness.</w:t>
      </w:r>
    </w:p>
    <w:p w14:paraId="6F40A66B" w14:textId="77777777" w:rsidR="002F6A9B" w:rsidRDefault="002F6A9B" w:rsidP="002F6A9B">
      <w:pPr>
        <w:pStyle w:val="ListParagraph"/>
        <w:spacing w:after="120" w:line="259" w:lineRule="auto"/>
        <w:ind w:left="0"/>
        <w:rPr>
          <w:rFonts w:ascii="Tahoma" w:hAnsi="Tahoma" w:cs="Tahoma"/>
          <w:sz w:val="24"/>
          <w:szCs w:val="24"/>
        </w:rPr>
      </w:pPr>
    </w:p>
    <w:p w14:paraId="563EBF62" w14:textId="46882001" w:rsidR="002F6A9B" w:rsidRDefault="002F6A9B" w:rsidP="002F6A9B">
      <w:pPr>
        <w:pStyle w:val="ListParagraph"/>
        <w:numPr>
          <w:ilvl w:val="0"/>
          <w:numId w:val="4"/>
        </w:numPr>
        <w:spacing w:after="120" w:line="259" w:lineRule="auto"/>
        <w:ind w:left="0"/>
        <w:rPr>
          <w:rFonts w:ascii="Tahoma" w:hAnsi="Tahoma" w:cs="Tahoma"/>
          <w:sz w:val="24"/>
          <w:szCs w:val="24"/>
        </w:rPr>
      </w:pPr>
      <w:r w:rsidRPr="002F6A9B">
        <w:rPr>
          <w:rFonts w:ascii="Tahoma" w:hAnsi="Tahoma" w:cs="Tahoma"/>
          <w:sz w:val="24"/>
          <w:szCs w:val="24"/>
        </w:rPr>
        <w:t>Remove the dish with tongs and place it on a wire gauze to cool. After cooling, record the mass of the evaporating dish and solid residue to the nearest 0.01 gram. Use the data to calculate the solubility product of sodium chloride.</w:t>
      </w:r>
    </w:p>
    <w:p w14:paraId="31790EB4" w14:textId="77777777" w:rsidR="002F6A9B" w:rsidRDefault="002F6A9B" w:rsidP="002F6A9B">
      <w:pPr>
        <w:pStyle w:val="ListParagraph"/>
        <w:spacing w:after="120" w:line="259" w:lineRule="auto"/>
        <w:ind w:left="0"/>
        <w:rPr>
          <w:rFonts w:ascii="Tahoma" w:hAnsi="Tahoma" w:cs="Tahoma"/>
          <w:sz w:val="24"/>
          <w:szCs w:val="24"/>
        </w:rPr>
      </w:pPr>
    </w:p>
    <w:p w14:paraId="1598FE47" w14:textId="1E3D51D5" w:rsidR="002F6A9B" w:rsidRPr="002F6A9B" w:rsidRDefault="002F6A9B" w:rsidP="002F6A9B">
      <w:pPr>
        <w:pStyle w:val="ListParagraph"/>
        <w:numPr>
          <w:ilvl w:val="0"/>
          <w:numId w:val="4"/>
        </w:numPr>
        <w:spacing w:after="120" w:line="259" w:lineRule="auto"/>
        <w:ind w:left="0"/>
        <w:rPr>
          <w:rFonts w:ascii="Tahoma" w:hAnsi="Tahoma" w:cs="Tahoma"/>
          <w:sz w:val="24"/>
          <w:szCs w:val="24"/>
        </w:rPr>
      </w:pPr>
      <w:r w:rsidRPr="002F6A9B">
        <w:rPr>
          <w:rFonts w:ascii="Tahoma" w:hAnsi="Tahoma" w:cs="Tahoma"/>
          <w:sz w:val="24"/>
          <w:szCs w:val="24"/>
        </w:rPr>
        <w:t>Pour 5 mL of the saturated sodium chloride solution into a test tube and add two pellets of solid sodium hydroxide. Stir carefully to dissolve as much of the sodium hydroxide as possible. Record your observations.</w:t>
      </w:r>
    </w:p>
    <w:p w14:paraId="097842AC" w14:textId="77777777" w:rsidR="002F6A9B" w:rsidRDefault="002F6A9B" w:rsidP="002F6A9B">
      <w:pPr>
        <w:pStyle w:val="ListParagraph"/>
        <w:spacing w:after="120" w:line="259" w:lineRule="auto"/>
        <w:ind w:left="0"/>
        <w:rPr>
          <w:rFonts w:ascii="Tahoma" w:hAnsi="Tahoma" w:cs="Tahoma"/>
          <w:sz w:val="24"/>
          <w:szCs w:val="24"/>
        </w:rPr>
      </w:pPr>
    </w:p>
    <w:p w14:paraId="70006825" w14:textId="0C35DD52" w:rsidR="002F6A9B" w:rsidRPr="002F6A9B" w:rsidRDefault="002F6A9B" w:rsidP="002F6A9B">
      <w:pPr>
        <w:pStyle w:val="ListParagraph"/>
        <w:numPr>
          <w:ilvl w:val="0"/>
          <w:numId w:val="4"/>
        </w:numPr>
        <w:spacing w:after="120" w:line="259" w:lineRule="auto"/>
        <w:ind w:left="0"/>
        <w:rPr>
          <w:rFonts w:ascii="Tahoma" w:hAnsi="Tahoma" w:cs="Tahoma"/>
          <w:sz w:val="24"/>
          <w:szCs w:val="24"/>
        </w:rPr>
      </w:pPr>
      <w:r w:rsidRPr="002F6A9B">
        <w:rPr>
          <w:rFonts w:ascii="Tahoma" w:hAnsi="Tahoma" w:cs="Tahoma"/>
          <w:sz w:val="24"/>
          <w:szCs w:val="24"/>
        </w:rPr>
        <w:t>P</w:t>
      </w:r>
      <w:r w:rsidRPr="002F6A9B">
        <w:rPr>
          <w:rFonts w:ascii="Tahoma" w:hAnsi="Tahoma" w:cs="Tahoma"/>
          <w:sz w:val="24"/>
          <w:szCs w:val="24"/>
        </w:rPr>
        <w:t>ou</w:t>
      </w:r>
      <w:r w:rsidRPr="002F6A9B">
        <w:rPr>
          <w:rFonts w:ascii="Tahoma" w:hAnsi="Tahoma" w:cs="Tahoma"/>
          <w:sz w:val="24"/>
          <w:szCs w:val="24"/>
        </w:rPr>
        <w:t>r 5 mL of the saturated sodium chloride solution into a test tube and add 5 mL of 2 M NaOH solution. Stir carefully and record your observations.</w:t>
      </w:r>
    </w:p>
    <w:p w14:paraId="23BD7DA5" w14:textId="77777777" w:rsidR="002F6A9B" w:rsidRPr="002F6A9B" w:rsidRDefault="002F6A9B" w:rsidP="002F6A9B">
      <w:pPr>
        <w:spacing w:after="120"/>
        <w:rPr>
          <w:rFonts w:cs="Arial"/>
        </w:rPr>
      </w:pPr>
    </w:p>
    <w:p w14:paraId="66F2962D" w14:textId="31E6567B" w:rsidR="000851D7" w:rsidRDefault="000851D7" w:rsidP="000851D7">
      <w:pPr>
        <w:pStyle w:val="Heading1"/>
      </w:pPr>
      <w:r>
        <w:t>Data and Results</w:t>
      </w:r>
    </w:p>
    <w:p w14:paraId="2C210671" w14:textId="3ADC4571" w:rsidR="002F6A9B" w:rsidRDefault="00D26E15" w:rsidP="00D26E15">
      <w:pPr>
        <w:pStyle w:val="ListParagraph"/>
        <w:numPr>
          <w:ilvl w:val="0"/>
          <w:numId w:val="8"/>
        </w:numPr>
        <w:rPr>
          <w:rFonts w:ascii="Tahoma" w:hAnsi="Tahoma" w:cs="Tahoma"/>
          <w:sz w:val="24"/>
          <w:szCs w:val="24"/>
        </w:rPr>
      </w:pPr>
      <w:r w:rsidRPr="00D26E15">
        <w:rPr>
          <w:rFonts w:ascii="Tahoma" w:hAnsi="Tahoma" w:cs="Tahoma"/>
          <w:sz w:val="24"/>
          <w:szCs w:val="24"/>
        </w:rPr>
        <w:t>Calculate the mass of salt by subtracting the mass of the dish from the mass of the product and dish.</w:t>
      </w:r>
    </w:p>
    <w:p w14:paraId="5152E9F6" w14:textId="1BF2ADDF" w:rsidR="00D26E15" w:rsidRDefault="00D26E15" w:rsidP="00D26E15">
      <w:pPr>
        <w:pStyle w:val="ListParagraph"/>
        <w:numPr>
          <w:ilvl w:val="0"/>
          <w:numId w:val="8"/>
        </w:numPr>
        <w:rPr>
          <w:rFonts w:ascii="Tahoma" w:hAnsi="Tahoma" w:cs="Tahoma"/>
          <w:sz w:val="24"/>
          <w:szCs w:val="24"/>
        </w:rPr>
      </w:pPr>
      <w:r>
        <w:rPr>
          <w:rFonts w:ascii="Tahoma" w:hAnsi="Tahoma" w:cs="Tahoma"/>
          <w:sz w:val="24"/>
          <w:szCs w:val="24"/>
        </w:rPr>
        <w:t>Calculate the moles of sodium and the moles of chlorine in the sample.</w:t>
      </w:r>
    </w:p>
    <w:p w14:paraId="0634B2EF" w14:textId="716CC942" w:rsidR="00D26E15" w:rsidRDefault="00D26E15" w:rsidP="00D26E15">
      <w:pPr>
        <w:pStyle w:val="ListParagraph"/>
        <w:numPr>
          <w:ilvl w:val="0"/>
          <w:numId w:val="8"/>
        </w:numPr>
        <w:rPr>
          <w:rFonts w:ascii="Tahoma" w:hAnsi="Tahoma" w:cs="Tahoma"/>
          <w:sz w:val="24"/>
          <w:szCs w:val="24"/>
        </w:rPr>
      </w:pPr>
      <w:r>
        <w:rPr>
          <w:rFonts w:ascii="Tahoma" w:hAnsi="Tahoma" w:cs="Tahoma"/>
          <w:sz w:val="24"/>
          <w:szCs w:val="24"/>
        </w:rPr>
        <w:t>Calculate the concentrations of sodium and ion chloride ion in the original solution.</w:t>
      </w:r>
    </w:p>
    <w:p w14:paraId="2E927575" w14:textId="22D60633" w:rsidR="00D26E15" w:rsidRDefault="00D26E15" w:rsidP="00D26E15">
      <w:pPr>
        <w:pStyle w:val="ListParagraph"/>
        <w:numPr>
          <w:ilvl w:val="0"/>
          <w:numId w:val="8"/>
        </w:numPr>
        <w:rPr>
          <w:rFonts w:ascii="Tahoma" w:hAnsi="Tahoma" w:cs="Tahoma"/>
          <w:sz w:val="24"/>
          <w:szCs w:val="24"/>
        </w:rPr>
      </w:pPr>
      <w:r>
        <w:rPr>
          <w:rFonts w:ascii="Tahoma" w:hAnsi="Tahoma" w:cs="Tahoma"/>
          <w:sz w:val="24"/>
          <w:szCs w:val="24"/>
        </w:rPr>
        <w:t xml:space="preserve">Calculate the solubility product for </w:t>
      </w:r>
      <w:proofErr w:type="spellStart"/>
      <w:r>
        <w:rPr>
          <w:rFonts w:ascii="Tahoma" w:hAnsi="Tahoma" w:cs="Tahoma"/>
          <w:sz w:val="24"/>
          <w:szCs w:val="24"/>
        </w:rPr>
        <w:t>sodijum</w:t>
      </w:r>
      <w:proofErr w:type="spellEnd"/>
      <w:r>
        <w:rPr>
          <w:rFonts w:ascii="Tahoma" w:hAnsi="Tahoma" w:cs="Tahoma"/>
          <w:sz w:val="24"/>
          <w:szCs w:val="24"/>
        </w:rPr>
        <w:t xml:space="preserve"> chloride.</w:t>
      </w:r>
    </w:p>
    <w:p w14:paraId="4F63AA3B" w14:textId="6962FD36" w:rsidR="00D26E15" w:rsidRDefault="00D26E15" w:rsidP="00D26E15">
      <w:pPr>
        <w:pStyle w:val="ListParagraph"/>
        <w:numPr>
          <w:ilvl w:val="0"/>
          <w:numId w:val="8"/>
        </w:numPr>
        <w:rPr>
          <w:rFonts w:ascii="Tahoma" w:hAnsi="Tahoma" w:cs="Tahoma"/>
          <w:sz w:val="24"/>
          <w:szCs w:val="24"/>
        </w:rPr>
      </w:pPr>
      <w:r w:rsidRPr="00D26E15">
        <w:rPr>
          <w:rFonts w:ascii="Tahoma" w:hAnsi="Tahoma" w:cs="Tahoma"/>
          <w:sz w:val="24"/>
          <w:szCs w:val="24"/>
        </w:rPr>
        <w:t>What happens to the saturated NaCl solution when solid NaOH is added to it, and why?</w:t>
      </w:r>
    </w:p>
    <w:p w14:paraId="187043BB" w14:textId="17D2747C" w:rsidR="00D26E15" w:rsidRPr="00D26E15" w:rsidRDefault="00D26E15" w:rsidP="00D26E15">
      <w:pPr>
        <w:pStyle w:val="ListParagraph"/>
        <w:numPr>
          <w:ilvl w:val="0"/>
          <w:numId w:val="8"/>
        </w:numPr>
        <w:rPr>
          <w:rFonts w:ascii="Tahoma" w:hAnsi="Tahoma" w:cs="Tahoma"/>
          <w:sz w:val="24"/>
          <w:szCs w:val="24"/>
        </w:rPr>
      </w:pPr>
      <w:r w:rsidRPr="00D26E15">
        <w:rPr>
          <w:rFonts w:ascii="Tahoma" w:hAnsi="Tahoma" w:cs="Tahoma"/>
          <w:sz w:val="24"/>
          <w:szCs w:val="24"/>
        </w:rPr>
        <w:t>What happens to the saturated NaCl solution when 2 M NaOH is added to it, and why?</w:t>
      </w:r>
    </w:p>
    <w:sectPr w:rsidR="00D26E15" w:rsidRPr="00D26E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20D1E"/>
    <w:multiLevelType w:val="hybridMultilevel"/>
    <w:tmpl w:val="569876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BBB5803"/>
    <w:multiLevelType w:val="hybridMultilevel"/>
    <w:tmpl w:val="74B6C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1140F3"/>
    <w:multiLevelType w:val="hybridMultilevel"/>
    <w:tmpl w:val="7402FCC8"/>
    <w:lvl w:ilvl="0" w:tplc="0409000F">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2377214"/>
    <w:multiLevelType w:val="hybridMultilevel"/>
    <w:tmpl w:val="49662F50"/>
    <w:lvl w:ilvl="0" w:tplc="0409000F">
      <w:start w:val="1"/>
      <w:numFmt w:val="decimal"/>
      <w:lvlText w:val="%1."/>
      <w:lvlJc w:val="left"/>
      <w:pPr>
        <w:ind w:left="720" w:hanging="360"/>
      </w:pPr>
    </w:lvl>
    <w:lvl w:ilvl="1" w:tplc="5B961E2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592AC4"/>
    <w:multiLevelType w:val="hybridMultilevel"/>
    <w:tmpl w:val="1D4648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6675DA"/>
    <w:multiLevelType w:val="hybridMultilevel"/>
    <w:tmpl w:val="E8D85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AAA2504"/>
    <w:multiLevelType w:val="hybridMultilevel"/>
    <w:tmpl w:val="7D3E1A2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6118E8"/>
    <w:multiLevelType w:val="hybridMultilevel"/>
    <w:tmpl w:val="D0B2E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1094443">
    <w:abstractNumId w:val="5"/>
  </w:num>
  <w:num w:numId="2" w16cid:durableId="1845632112">
    <w:abstractNumId w:val="3"/>
  </w:num>
  <w:num w:numId="3" w16cid:durableId="967319559">
    <w:abstractNumId w:val="6"/>
  </w:num>
  <w:num w:numId="4" w16cid:durableId="730229868">
    <w:abstractNumId w:val="2"/>
  </w:num>
  <w:num w:numId="5" w16cid:durableId="374742973">
    <w:abstractNumId w:val="1"/>
  </w:num>
  <w:num w:numId="6" w16cid:durableId="2125346678">
    <w:abstractNumId w:val="7"/>
  </w:num>
  <w:num w:numId="7" w16cid:durableId="1692683936">
    <w:abstractNumId w:val="4"/>
  </w:num>
  <w:num w:numId="8" w16cid:durableId="563176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145"/>
    <w:rsid w:val="000851D7"/>
    <w:rsid w:val="000957C4"/>
    <w:rsid w:val="00126541"/>
    <w:rsid w:val="002404E1"/>
    <w:rsid w:val="002F6A9B"/>
    <w:rsid w:val="0084055E"/>
    <w:rsid w:val="00D26E15"/>
    <w:rsid w:val="00E40260"/>
    <w:rsid w:val="00F611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FFE7876"/>
  <w15:chartTrackingRefBased/>
  <w15:docId w15:val="{14CE07ED-EA6F-43ED-8E89-C8A75458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1D7"/>
    <w:pPr>
      <w:keepNext/>
      <w:keepLines/>
      <w:spacing w:before="240" w:after="0"/>
      <w:outlineLvl w:val="0"/>
    </w:pPr>
    <w:rPr>
      <w:rFonts w:eastAsiaTheme="majorEastAsia" w:cstheme="majorBidi"/>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51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51D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851D7"/>
    <w:rPr>
      <w:rFonts w:eastAsiaTheme="majorEastAsia" w:cstheme="majorBidi"/>
      <w:sz w:val="32"/>
      <w:szCs w:val="32"/>
    </w:rPr>
  </w:style>
  <w:style w:type="character" w:styleId="PlaceholderText">
    <w:name w:val="Placeholder Text"/>
    <w:basedOn w:val="DefaultParagraphFont"/>
    <w:uiPriority w:val="99"/>
    <w:semiHidden/>
    <w:rsid w:val="00E40260"/>
    <w:rPr>
      <w:color w:val="808080"/>
    </w:rPr>
  </w:style>
  <w:style w:type="paragraph" w:styleId="ListParagraph">
    <w:name w:val="List Paragraph"/>
    <w:basedOn w:val="Normal"/>
    <w:uiPriority w:val="34"/>
    <w:qFormat/>
    <w:rsid w:val="0084055E"/>
    <w:pPr>
      <w:spacing w:after="200" w:line="276" w:lineRule="auto"/>
      <w:ind w:left="720"/>
      <w:contextualSpacing/>
    </w:pPr>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882E9364B4A848A617E252A6B6E4E9" ma:contentTypeVersion="6" ma:contentTypeDescription="Create a new document." ma:contentTypeScope="" ma:versionID="53b9002e8a5df2ba89cd5068eed66886">
  <xsd:schema xmlns:xsd="http://www.w3.org/2001/XMLSchema" xmlns:xs="http://www.w3.org/2001/XMLSchema" xmlns:p="http://schemas.microsoft.com/office/2006/metadata/properties" xmlns:ns2="04bddbb1-ef80-45dd-94b8-c980de4dd35e" xmlns:ns3="eb269cce-5e80-4c59-93f6-ecd7b30634d0" targetNamespace="http://schemas.microsoft.com/office/2006/metadata/properties" ma:root="true" ma:fieldsID="d1e3014b5c006a15ed4202c43357a3e0" ns2:_="" ns3:_="">
    <xsd:import namespace="04bddbb1-ef80-45dd-94b8-c980de4dd35e"/>
    <xsd:import namespace="eb269cce-5e80-4c59-93f6-ecd7b30634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bddbb1-ef80-45dd-94b8-c980de4dd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269cce-5e80-4c59-93f6-ecd7b30634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F0BAC7-A137-4583-9B0C-124345D7D2C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3CA078-F5DA-4211-81BA-254802A17E10}">
  <ds:schemaRefs>
    <ds:schemaRef ds:uri="http://schemas.microsoft.com/sharepoint/v3/contenttype/forms"/>
  </ds:schemaRefs>
</ds:datastoreItem>
</file>

<file path=customXml/itemProps3.xml><?xml version="1.0" encoding="utf-8"?>
<ds:datastoreItem xmlns:ds="http://schemas.openxmlformats.org/officeDocument/2006/customXml" ds:itemID="{A98F494D-CACF-42E5-AEC8-57217E628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bddbb1-ef80-45dd-94b8-c980de4dd35e"/>
    <ds:schemaRef ds:uri="eb269cce-5e80-4c59-93f6-ecd7b30634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389</Words>
  <Characters>2220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Wozny</dc:creator>
  <cp:keywords/>
  <dc:description/>
  <cp:lastModifiedBy>Christopher Wozny</cp:lastModifiedBy>
  <cp:revision>3</cp:revision>
  <dcterms:created xsi:type="dcterms:W3CDTF">2022-08-04T18:44:00Z</dcterms:created>
  <dcterms:modified xsi:type="dcterms:W3CDTF">2023-05-15T19:35:00Z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0x010100F1882E9364B4A848A617E252A6B6E4E9</vt:lpwstr>
  </property>
</Properties>
</file>